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труда и   социальной защиты населения Новгородской области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областное автономное учреждение социального обслуживания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“Новгородский психоневрологический интернат”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173011,  Великий Новгород, ул. Береговая, 50,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тел./факс </w:t>
      </w:r>
      <w:r>
        <w:rPr>
          <w:sz w:val="22"/>
          <w:szCs w:val="22"/>
          <w:lang w:val="ru-RU"/>
        </w:rPr>
        <w:t>78-01-15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npni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yandex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>
      <w:pPr>
        <w:jc w:val="center"/>
        <w:rPr>
          <w:sz w:val="22"/>
          <w:szCs w:val="22"/>
        </w:rPr>
      </w:pPr>
    </w:p>
    <w:p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09 января 2019 года                                                                        № 1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bookmarkStart w:id="0" w:name="_GoBack"/>
      <w:bookmarkEnd w:id="0"/>
    </w:p>
    <w:p>
      <w:pPr>
        <w:pStyle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 учетной политики </w:t>
      </w:r>
    </w:p>
    <w:p>
      <w:pPr>
        <w:pStyle w:val="2"/>
        <w:rPr>
          <w:b/>
          <w:sz w:val="22"/>
          <w:szCs w:val="22"/>
        </w:rPr>
      </w:pPr>
      <w:r>
        <w:rPr>
          <w:b/>
          <w:sz w:val="22"/>
          <w:szCs w:val="22"/>
        </w:rPr>
        <w:t>ОАУСО «Новгородский ПНИ»</w:t>
      </w: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Руководствуясь:</w:t>
      </w:r>
    </w:p>
    <w:p>
      <w:pPr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законом «О бухгалтерском учете» от  06.02.2011№402-ФЗ, Приказа Минфина от 01.12.2010 №157н, Федерального стандарта «Учетная политика, оценочные значения и ошибки». Утвержденного приказом Минфина от 30.12.2017 № 274н.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Положениями Бюджетного кодекса РФ от 31.07.1998 №145фз (в редакции, с изменениями и дополнениями),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Правилами, стандартами и нормами, установленными Инструкцией по бюджетному учету, утвержденной приказом Министерства финансов РФ от 23.12.2010 №183н «Об утверждении плана счетов бухгалтерского учета автономных учреждений и инструкции по его применению», Порядком ведения бухгалтерского учета согласно утверждённой приказом Министерства финансов РФ инструкцией №157н от 01.12.2010г, (с изменениями).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Перечнем унифицированных форм первичных документов, утвержденных приказом МФ РФ от 30.03.15 №52н,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Федеральным законом от 03.11.2006г. №174-ФЗ «об автономных учреждениях (в новой редакции),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Положениями Налогового кодекса РФ,  с изменениями и дополнениями.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Инструкцией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№33н (в новой редакции).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от 08.06.2018 №132н «О порядке формирования и применения кодов бюджетной классификации Российской Федерации, их структуре и принципах назначения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от 29.11.2017 №209н «Об утверждении Порядка применения классификации операций сектора государственного управления»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фондами. Государственными (муниципальными) учреждениями, и Методических указаний по их применению»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Минфина РФ от 31.12.16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организации государственного сектора»  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РФ от 31.12.2016 №257н об утверждении федерального стандарта бухгалтерского учета для организаций государственного сектора «Основные средства»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РФ  от 31.12.2016 №258н об утверждении федерального стандарта бухгалтерского учета для организаций государственного сектора «Аренда»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РФ от 31.12.2016 259н об утверждении федерального стандарта бухгалтерского учета для организаций государственного сектора «Обесценение активов»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Минфина РФ от 31.12.2016 №260н 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 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от 30.12.2017 № 274н об утверждении федерального стандарта бухгалтерского учета для организаций государственного сектора « Учетная политика, оценочные значения и ошибки»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от 30.12.2017 № 275н об утверждении федерального стандарта бухгалтерского учета для организаций государственного сектора «События после отчетной даты»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от 30.12.2017 № 278н об утверждении федерального стандарта бухгалтерского учета для организаций государственного сектора «Отчет о движении денежных средств»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от 27.02.2018 № 32н об утверждении федерального стандарта бухгалтерского учета для организаций государственного сектора «Доходы»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Приказом Минфина РФ от 30.05.2018 № 122н об утверждении федерального стандарта бухгалтерского учета для организаций государственного сектора «Влияние изменений курсов иностранных валют»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-Приказом МинфинаРФ от 28.02.2018 №34н об утверждении федерального стандарта бухгалтерского учета для организаций государственного сектора «Непроизведенные активы»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-Приказом Минфина РФ от 28.02.2018 №37н 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-Приказом Минфина РФ от 30.05.2018 №124н об утверждении федерального стандарта бухгалтерского учета для организаций государственного сектора «Резервы.Раскрытие информации об условных обязательствах и условных активах»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-Приказом Минфина РФ от 29.06.2018 №145н об утверждении федерального стандарта бухгалтерского учета для организаций государственного сектора «Долгосрочные договоры»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-Приказом Минфина РФ от 07.12.2018 №256н об утверждении федерального стандарта бухгалтерского учета для организаций государственного сектора «Запасы»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части исполнения полномочий получателя бюджетных средств учреждение ведет учет в соответствии с приказом Минфина от 06.12.2010 №162н «Об утверждении плана счетов бюджетного учета и Инструкции по его применению»</w:t>
      </w:r>
    </w:p>
    <w:p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  и иными нормативно - правовыми актами, регулирующими вопросы бухгалтерского учета.</w:t>
      </w:r>
    </w:p>
    <w:p>
      <w:pPr>
        <w:ind w:left="360"/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ПРИКАЗЫВАЮ:</w:t>
      </w:r>
    </w:p>
    <w:p>
      <w:pPr>
        <w:jc w:val="both"/>
        <w:rPr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Учетную политику  ОАУСО «Новгородский ПНИ» и (приложение ), утвержденную приказом учреждения  от 12.01.2018 №1,внесенными изменениями Приказом от 09.01.2019 №1 и в связи с вступлением в силу 01.01.2020 федеральными стандартами бухгалтерского учета 34н,37н,124н,145н,256н изложить в следующей редакции, распространить  действие настоящего приказа на отношения, возникшие с 1 января 2020 года, во все последующие  отчетные периоды с внесением в установленном порядке необходимых изменений и дополнений. </w:t>
      </w:r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 своевременное и качественное оформление первичных документов, а также достоверность содержащихся в них данных несут лица, составившие эти документы.</w:t>
      </w:r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Изменения в Приказ об учетной политике вносятся на основании ст.8 п.6 ФЗ № 402-ФЗ (в редакции). В случаях изменения законодательства Российской Федерации или нормативных актов органов, осуществляющих регулирование бухгалтерского учета. В целях обеспечения сопоставимости данных бухгалтерского учета изменения в учетную политику принимаются с начала отчетного года, если иное не обуславливается причиной такого изменения.</w:t>
      </w:r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вопросам ведения бухгалтерского учета, отраженным в Инструкции №157н и Инструкции 183н, федеральных стандартов бухгалтерского учета  применять положения названных Инструкций и стандартов.</w:t>
      </w:r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вопросам ведения бухгалтерского учета, не отраженным в Инструкции № 157н и Инструкции №183н и бухгалтерских стандартах применять настоящий приказ.</w:t>
      </w:r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Главному бухгалтеру ознакомить с Положением об учетной политике организации всех сотрудников, имеющих отношение к учетному процессу.</w:t>
      </w:r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Требования главного бухгалтера по документальному оформлению хозяйственных операций и представлению в бухгалтерскую службу необходимых документов и сведений считать обязательными для всех работников Учреждения.</w:t>
      </w:r>
    </w:p>
    <w:p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 организацию бухгалтерского и налогового учета, организацию хранения и передачу в архив учетных документов,  регистров учета и отчетности, соблюдение законодательства  при совершении хозяйственных операций оставляю за собой.</w:t>
      </w:r>
    </w:p>
    <w:p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Признать утратившим силу приказ №1 от 12.01.2018 «Об учетной политике ОАУСО Новгородский ПНИ» </w:t>
      </w:r>
    </w:p>
    <w:p>
      <w:pPr>
        <w:ind w:left="502"/>
        <w:rPr>
          <w:sz w:val="22"/>
          <w:szCs w:val="22"/>
        </w:rPr>
      </w:pPr>
      <w:r>
        <w:rPr>
          <w:sz w:val="22"/>
          <w:szCs w:val="22"/>
        </w:rPr>
        <w:t>Директор                                                                              Б.Н.Бородастов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838"/>
    <w:multiLevelType w:val="multilevel"/>
    <w:tmpl w:val="14FB1838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C5816"/>
    <w:multiLevelType w:val="multilevel"/>
    <w:tmpl w:val="4FEC5816"/>
    <w:lvl w:ilvl="0" w:tentative="0">
      <w:start w:val="0"/>
      <w:numFmt w:val="bullet"/>
      <w:lvlText w:val="-"/>
      <w:lvlJc w:val="left"/>
      <w:pPr>
        <w:ind w:left="56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90"/>
    <w:rsid w:val="00374190"/>
    <w:rsid w:val="007C5660"/>
    <w:rsid w:val="009925E6"/>
    <w:rsid w:val="00E94DFE"/>
    <w:rsid w:val="68E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1128</Words>
  <Characters>6435</Characters>
  <Lines>53</Lines>
  <Paragraphs>15</Paragraphs>
  <TotalTime>0</TotalTime>
  <ScaleCrop>false</ScaleCrop>
  <LinksUpToDate>false</LinksUpToDate>
  <CharactersWithSpaces>7548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2020-02-12T06:42:00Z</dcterms:created>
  <dc:creator>Козунова Людмила Алексеевна</dc:creator>
  <cp:lastModifiedBy>npni</cp:lastModifiedBy>
  <cp:lastPrinted>2020-02-12T07:38:00Z</cp:lastPrinted>
  <dcterms:modified xsi:type="dcterms:W3CDTF">2020-02-12T08:58:42Z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